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24" w:rsidRPr="00960F81" w:rsidRDefault="003B7024" w:rsidP="003B7024">
      <w:pPr>
        <w:jc w:val="center"/>
        <w:rPr>
          <w:b/>
          <w:sz w:val="24"/>
          <w:szCs w:val="24"/>
        </w:rPr>
      </w:pPr>
      <w:r w:rsidRPr="00960F81">
        <w:rPr>
          <w:b/>
          <w:sz w:val="24"/>
          <w:szCs w:val="24"/>
        </w:rPr>
        <w:t>T.C.</w:t>
      </w:r>
    </w:p>
    <w:p w:rsidR="004F4022" w:rsidRPr="00960F81" w:rsidRDefault="003B7024" w:rsidP="003B7024">
      <w:pPr>
        <w:jc w:val="center"/>
        <w:rPr>
          <w:b/>
          <w:sz w:val="24"/>
          <w:szCs w:val="24"/>
        </w:rPr>
      </w:pPr>
      <w:r w:rsidRPr="00960F81">
        <w:rPr>
          <w:b/>
          <w:sz w:val="24"/>
          <w:szCs w:val="24"/>
        </w:rPr>
        <w:t>BURDUR VALİLİĞİ</w:t>
      </w:r>
    </w:p>
    <w:p w:rsidR="003B7024" w:rsidRPr="00960F81" w:rsidRDefault="003B7024" w:rsidP="003B7024">
      <w:pPr>
        <w:jc w:val="center"/>
        <w:rPr>
          <w:b/>
          <w:sz w:val="24"/>
          <w:szCs w:val="24"/>
        </w:rPr>
      </w:pPr>
      <w:r w:rsidRPr="00960F81">
        <w:rPr>
          <w:b/>
          <w:sz w:val="24"/>
          <w:szCs w:val="24"/>
        </w:rPr>
        <w:t>YEŞİLOVA KAYMAKAMLIĞI</w:t>
      </w:r>
    </w:p>
    <w:p w:rsidR="003B7024" w:rsidRPr="00960F81" w:rsidRDefault="003B7024" w:rsidP="003B7024">
      <w:pPr>
        <w:jc w:val="center"/>
        <w:rPr>
          <w:b/>
          <w:sz w:val="24"/>
          <w:szCs w:val="24"/>
        </w:rPr>
      </w:pPr>
      <w:r w:rsidRPr="00960F81">
        <w:rPr>
          <w:b/>
          <w:sz w:val="24"/>
          <w:szCs w:val="24"/>
        </w:rPr>
        <w:t>HALK EĞİTİM MERKEZİ MÜDÜRLÜĞÜ HİZMET STANDARTLARI</w:t>
      </w:r>
    </w:p>
    <w:tbl>
      <w:tblPr>
        <w:tblStyle w:val="TabloKlavuzu"/>
        <w:tblW w:w="0" w:type="auto"/>
        <w:tblLook w:val="04A0"/>
      </w:tblPr>
      <w:tblGrid>
        <w:gridCol w:w="817"/>
        <w:gridCol w:w="4111"/>
        <w:gridCol w:w="8221"/>
        <w:gridCol w:w="1843"/>
      </w:tblGrid>
      <w:tr w:rsidR="003B7024" w:rsidRPr="00960F81" w:rsidTr="00960F81">
        <w:tc>
          <w:tcPr>
            <w:tcW w:w="817" w:type="dxa"/>
          </w:tcPr>
          <w:p w:rsidR="003B7024" w:rsidRPr="00960F81" w:rsidRDefault="003B7024" w:rsidP="003B7024">
            <w:pPr>
              <w:jc w:val="center"/>
              <w:rPr>
                <w:sz w:val="24"/>
                <w:szCs w:val="24"/>
              </w:rPr>
            </w:pPr>
            <w:r w:rsidRPr="00960F81">
              <w:rPr>
                <w:sz w:val="24"/>
                <w:szCs w:val="24"/>
              </w:rPr>
              <w:t>SIRA NO</w:t>
            </w:r>
          </w:p>
        </w:tc>
        <w:tc>
          <w:tcPr>
            <w:tcW w:w="4111" w:type="dxa"/>
          </w:tcPr>
          <w:p w:rsidR="003B7024" w:rsidRPr="00960F81" w:rsidRDefault="003B7024" w:rsidP="003B7024">
            <w:pPr>
              <w:tabs>
                <w:tab w:val="left" w:pos="1820"/>
              </w:tabs>
              <w:rPr>
                <w:sz w:val="24"/>
                <w:szCs w:val="24"/>
              </w:rPr>
            </w:pPr>
            <w:r w:rsidRPr="00960F81">
              <w:rPr>
                <w:sz w:val="24"/>
                <w:szCs w:val="24"/>
              </w:rPr>
              <w:tab/>
            </w:r>
          </w:p>
          <w:p w:rsidR="003B7024" w:rsidRPr="00960F81" w:rsidRDefault="003B7024" w:rsidP="003B7024">
            <w:pPr>
              <w:rPr>
                <w:rFonts w:ascii="Calibri" w:hAnsi="Calibri" w:cs="Calibri"/>
                <w:color w:val="000000"/>
                <w:sz w:val="24"/>
                <w:szCs w:val="24"/>
              </w:rPr>
            </w:pPr>
            <w:r w:rsidRPr="00960F81">
              <w:rPr>
                <w:rFonts w:ascii="Calibri" w:hAnsi="Calibri" w:cs="Calibri"/>
                <w:color w:val="000000"/>
                <w:sz w:val="24"/>
                <w:szCs w:val="24"/>
              </w:rPr>
              <w:t>HİZMETİN ADI</w:t>
            </w:r>
          </w:p>
          <w:p w:rsidR="003B7024" w:rsidRPr="00960F81" w:rsidRDefault="003B7024" w:rsidP="003B7024">
            <w:pPr>
              <w:tabs>
                <w:tab w:val="left" w:pos="1820"/>
              </w:tabs>
              <w:rPr>
                <w:sz w:val="24"/>
                <w:szCs w:val="24"/>
              </w:rPr>
            </w:pPr>
          </w:p>
        </w:tc>
        <w:tc>
          <w:tcPr>
            <w:tcW w:w="8221" w:type="dxa"/>
          </w:tcPr>
          <w:p w:rsidR="00960F81" w:rsidRDefault="00960F81" w:rsidP="003B7024">
            <w:pPr>
              <w:jc w:val="center"/>
              <w:rPr>
                <w:sz w:val="24"/>
                <w:szCs w:val="24"/>
              </w:rPr>
            </w:pPr>
          </w:p>
          <w:p w:rsidR="003B7024" w:rsidRPr="00960F81" w:rsidRDefault="003B7024" w:rsidP="003B7024">
            <w:pPr>
              <w:jc w:val="center"/>
              <w:rPr>
                <w:sz w:val="24"/>
                <w:szCs w:val="24"/>
              </w:rPr>
            </w:pPr>
            <w:r w:rsidRPr="00960F81">
              <w:rPr>
                <w:sz w:val="24"/>
                <w:szCs w:val="24"/>
              </w:rPr>
              <w:t>BAŞVURUDA İSTENEN BELGELER</w:t>
            </w:r>
          </w:p>
        </w:tc>
        <w:tc>
          <w:tcPr>
            <w:tcW w:w="1843" w:type="dxa"/>
          </w:tcPr>
          <w:p w:rsidR="003B7024" w:rsidRPr="00960F81" w:rsidRDefault="003B7024" w:rsidP="003B7024">
            <w:pPr>
              <w:jc w:val="center"/>
              <w:rPr>
                <w:sz w:val="24"/>
                <w:szCs w:val="24"/>
              </w:rPr>
            </w:pPr>
            <w:r w:rsidRPr="00960F81">
              <w:rPr>
                <w:sz w:val="24"/>
                <w:szCs w:val="24"/>
              </w:rPr>
              <w:t>HİZMETİN TAMAMLANMA SÜRESİ(EN GEÇ)</w:t>
            </w:r>
          </w:p>
        </w:tc>
      </w:tr>
      <w:tr w:rsidR="003B7024" w:rsidRPr="00960F81" w:rsidTr="00960F81">
        <w:tc>
          <w:tcPr>
            <w:tcW w:w="817" w:type="dxa"/>
          </w:tcPr>
          <w:p w:rsidR="003B7024" w:rsidRPr="00960F81" w:rsidRDefault="003B7024" w:rsidP="003B7024">
            <w:pPr>
              <w:jc w:val="center"/>
              <w:rPr>
                <w:sz w:val="24"/>
                <w:szCs w:val="24"/>
              </w:rPr>
            </w:pPr>
            <w:r w:rsidRPr="00960F81">
              <w:rPr>
                <w:sz w:val="24"/>
                <w:szCs w:val="24"/>
              </w:rPr>
              <w:t>1</w:t>
            </w:r>
          </w:p>
        </w:tc>
        <w:tc>
          <w:tcPr>
            <w:tcW w:w="4111" w:type="dxa"/>
          </w:tcPr>
          <w:p w:rsidR="00A3395E" w:rsidRPr="00960F81" w:rsidRDefault="00A3395E" w:rsidP="00960F81">
            <w:pPr>
              <w:jc w:val="both"/>
              <w:rPr>
                <w:sz w:val="24"/>
                <w:szCs w:val="24"/>
              </w:rPr>
            </w:pPr>
          </w:p>
          <w:p w:rsidR="003B7024" w:rsidRPr="00960F81" w:rsidRDefault="003B7024" w:rsidP="00960F81">
            <w:pPr>
              <w:jc w:val="both"/>
              <w:rPr>
                <w:sz w:val="24"/>
                <w:szCs w:val="24"/>
              </w:rPr>
            </w:pPr>
            <w:r w:rsidRPr="00960F81">
              <w:rPr>
                <w:sz w:val="24"/>
                <w:szCs w:val="24"/>
              </w:rPr>
              <w:t>Açık Öğretim Lisesine Yeni Kayıt Kabul İşlemlerinin Yapılması</w:t>
            </w:r>
          </w:p>
        </w:tc>
        <w:tc>
          <w:tcPr>
            <w:tcW w:w="8221" w:type="dxa"/>
          </w:tcPr>
          <w:p w:rsidR="003B7024" w:rsidRPr="00960F81" w:rsidRDefault="003B7024" w:rsidP="00960F81">
            <w:pPr>
              <w:pStyle w:val="ListeParagraf"/>
              <w:numPr>
                <w:ilvl w:val="0"/>
                <w:numId w:val="1"/>
              </w:numPr>
              <w:jc w:val="both"/>
              <w:rPr>
                <w:sz w:val="24"/>
                <w:szCs w:val="24"/>
              </w:rPr>
            </w:pPr>
            <w:r w:rsidRPr="00960F81">
              <w:rPr>
                <w:sz w:val="24"/>
                <w:szCs w:val="24"/>
              </w:rPr>
              <w:t>T.C. kimlik numarası beyanı</w:t>
            </w:r>
          </w:p>
          <w:p w:rsidR="003B7024" w:rsidRPr="00960F81" w:rsidRDefault="00960F81" w:rsidP="00960F81">
            <w:pPr>
              <w:pStyle w:val="ListeParagraf"/>
              <w:numPr>
                <w:ilvl w:val="0"/>
                <w:numId w:val="1"/>
              </w:numPr>
              <w:jc w:val="both"/>
              <w:rPr>
                <w:sz w:val="24"/>
                <w:szCs w:val="24"/>
              </w:rPr>
            </w:pPr>
            <w:r w:rsidRPr="00960F81">
              <w:rPr>
                <w:sz w:val="24"/>
                <w:szCs w:val="24"/>
              </w:rPr>
              <w:t>Vesikalık renkli fo</w:t>
            </w:r>
            <w:r w:rsidR="003B7024" w:rsidRPr="00960F81">
              <w:rPr>
                <w:sz w:val="24"/>
                <w:szCs w:val="24"/>
              </w:rPr>
              <w:t>toğraf (Son altı ay içinde ön cepheden çekilmiş ve 4,5x6 cm ebadında) (1 adet )</w:t>
            </w:r>
          </w:p>
          <w:p w:rsidR="003B7024" w:rsidRPr="00960F81" w:rsidRDefault="003B7024" w:rsidP="00960F81">
            <w:pPr>
              <w:pStyle w:val="ListeParagraf"/>
              <w:numPr>
                <w:ilvl w:val="0"/>
                <w:numId w:val="1"/>
              </w:numPr>
              <w:jc w:val="both"/>
              <w:rPr>
                <w:sz w:val="24"/>
                <w:szCs w:val="24"/>
              </w:rPr>
            </w:pPr>
            <w:r w:rsidRPr="00960F81">
              <w:rPr>
                <w:sz w:val="24"/>
                <w:szCs w:val="24"/>
              </w:rPr>
              <w:t xml:space="preserve">Öğrenim durum belgesi (Ortaokul veya imam hatip ortaokulunu tamamladığına dair öğrenim belgesi, </w:t>
            </w:r>
            <w:proofErr w:type="gramStart"/>
            <w:r w:rsidRPr="00960F81">
              <w:rPr>
                <w:sz w:val="24"/>
                <w:szCs w:val="24"/>
              </w:rPr>
              <w:t>tasdikname,denklik</w:t>
            </w:r>
            <w:proofErr w:type="gramEnd"/>
            <w:r w:rsidRPr="00960F81">
              <w:rPr>
                <w:sz w:val="24"/>
                <w:szCs w:val="24"/>
              </w:rPr>
              <w:t xml:space="preserve"> belgelerinin aslı,ortaöğretim ara sınıflardan gelenlerin öğrenim durum belgesi )</w:t>
            </w:r>
          </w:p>
          <w:p w:rsidR="003B7024" w:rsidRPr="00960F81" w:rsidRDefault="003B7024" w:rsidP="00960F81">
            <w:pPr>
              <w:pStyle w:val="ListeParagraf"/>
              <w:numPr>
                <w:ilvl w:val="0"/>
                <w:numId w:val="1"/>
              </w:numPr>
              <w:jc w:val="both"/>
              <w:rPr>
                <w:sz w:val="24"/>
                <w:szCs w:val="24"/>
              </w:rPr>
            </w:pPr>
            <w:r w:rsidRPr="00960F81">
              <w:rPr>
                <w:sz w:val="24"/>
                <w:szCs w:val="24"/>
              </w:rPr>
              <w:t xml:space="preserve">Dekont (Kayıt ücretinin yatırıldığına dair banka </w:t>
            </w:r>
            <w:proofErr w:type="gramStart"/>
            <w:r w:rsidRPr="00960F81">
              <w:rPr>
                <w:sz w:val="24"/>
                <w:szCs w:val="24"/>
              </w:rPr>
              <w:t>dekontu</w:t>
            </w:r>
            <w:proofErr w:type="gramEnd"/>
            <w:r w:rsidRPr="00960F81">
              <w:rPr>
                <w:sz w:val="24"/>
                <w:szCs w:val="24"/>
              </w:rPr>
              <w:t>)</w:t>
            </w:r>
          </w:p>
          <w:p w:rsidR="00A3395E" w:rsidRPr="00960F81" w:rsidRDefault="00A3395E" w:rsidP="00960F81">
            <w:pPr>
              <w:pStyle w:val="ListeParagraf"/>
              <w:jc w:val="both"/>
              <w:rPr>
                <w:sz w:val="24"/>
                <w:szCs w:val="24"/>
              </w:rPr>
            </w:pPr>
          </w:p>
        </w:tc>
        <w:tc>
          <w:tcPr>
            <w:tcW w:w="1843" w:type="dxa"/>
          </w:tcPr>
          <w:p w:rsidR="003B7024" w:rsidRPr="00960F81" w:rsidRDefault="003B7024" w:rsidP="00960F81">
            <w:pPr>
              <w:jc w:val="both"/>
              <w:rPr>
                <w:sz w:val="24"/>
                <w:szCs w:val="24"/>
              </w:rPr>
            </w:pPr>
          </w:p>
          <w:p w:rsidR="003B7024" w:rsidRPr="00960F81" w:rsidRDefault="003B7024" w:rsidP="00960F81">
            <w:pPr>
              <w:jc w:val="both"/>
              <w:rPr>
                <w:sz w:val="24"/>
                <w:szCs w:val="24"/>
              </w:rPr>
            </w:pPr>
          </w:p>
          <w:p w:rsidR="003B7024" w:rsidRPr="00960F81" w:rsidRDefault="00FC110A" w:rsidP="00960F81">
            <w:pPr>
              <w:jc w:val="both"/>
              <w:rPr>
                <w:sz w:val="24"/>
                <w:szCs w:val="24"/>
              </w:rPr>
            </w:pPr>
            <w:r>
              <w:rPr>
                <w:sz w:val="24"/>
                <w:szCs w:val="24"/>
              </w:rPr>
              <w:t>15</w:t>
            </w:r>
            <w:r w:rsidR="003B7024" w:rsidRPr="00960F81">
              <w:rPr>
                <w:sz w:val="24"/>
                <w:szCs w:val="24"/>
              </w:rPr>
              <w:t xml:space="preserve"> DAKİKA</w:t>
            </w:r>
          </w:p>
        </w:tc>
      </w:tr>
      <w:tr w:rsidR="003B7024" w:rsidRPr="00960F81" w:rsidTr="00960F81">
        <w:tc>
          <w:tcPr>
            <w:tcW w:w="817" w:type="dxa"/>
          </w:tcPr>
          <w:p w:rsidR="003B7024" w:rsidRPr="00960F81" w:rsidRDefault="003B7024" w:rsidP="003B7024">
            <w:pPr>
              <w:jc w:val="center"/>
              <w:rPr>
                <w:sz w:val="24"/>
                <w:szCs w:val="24"/>
              </w:rPr>
            </w:pPr>
            <w:r w:rsidRPr="00960F81">
              <w:rPr>
                <w:sz w:val="24"/>
                <w:szCs w:val="24"/>
              </w:rPr>
              <w:t>2</w:t>
            </w:r>
          </w:p>
        </w:tc>
        <w:tc>
          <w:tcPr>
            <w:tcW w:w="4111" w:type="dxa"/>
          </w:tcPr>
          <w:p w:rsidR="003B7024" w:rsidRPr="00960F81" w:rsidRDefault="00A3395E" w:rsidP="00960F81">
            <w:pPr>
              <w:jc w:val="both"/>
              <w:rPr>
                <w:sz w:val="24"/>
                <w:szCs w:val="24"/>
              </w:rPr>
            </w:pPr>
            <w:r w:rsidRPr="00960F81">
              <w:rPr>
                <w:sz w:val="24"/>
                <w:szCs w:val="24"/>
              </w:rPr>
              <w:t>Açık Öğretim Ortaokuluna Yeni Kayıt Kabul İşlemlerinin Yapılması</w:t>
            </w:r>
          </w:p>
        </w:tc>
        <w:tc>
          <w:tcPr>
            <w:tcW w:w="8221" w:type="dxa"/>
          </w:tcPr>
          <w:p w:rsidR="003B7024" w:rsidRPr="00960F81" w:rsidRDefault="00A3395E" w:rsidP="00960F81">
            <w:pPr>
              <w:pStyle w:val="ListeParagraf"/>
              <w:numPr>
                <w:ilvl w:val="0"/>
                <w:numId w:val="2"/>
              </w:numPr>
              <w:jc w:val="both"/>
              <w:rPr>
                <w:sz w:val="24"/>
                <w:szCs w:val="24"/>
              </w:rPr>
            </w:pPr>
            <w:r w:rsidRPr="00960F81">
              <w:rPr>
                <w:sz w:val="24"/>
                <w:szCs w:val="24"/>
              </w:rPr>
              <w:t>T.C. kimlik numarası beyanı</w:t>
            </w:r>
          </w:p>
          <w:p w:rsidR="00A3395E" w:rsidRPr="00960F81" w:rsidRDefault="00A3395E" w:rsidP="00960F81">
            <w:pPr>
              <w:pStyle w:val="ListeParagraf"/>
              <w:numPr>
                <w:ilvl w:val="0"/>
                <w:numId w:val="2"/>
              </w:numPr>
              <w:jc w:val="both"/>
              <w:rPr>
                <w:sz w:val="24"/>
                <w:szCs w:val="24"/>
              </w:rPr>
            </w:pPr>
            <w:r w:rsidRPr="00960F81">
              <w:rPr>
                <w:sz w:val="24"/>
                <w:szCs w:val="24"/>
              </w:rPr>
              <w:t>Öğrenim belgesinin aslı (İlkokul mezunları için diploma veya tamamlama belgesi, ara sınıftan ayrılanlardan ise Ek-1 öğrenim durum/tamamlama belgesi)</w:t>
            </w:r>
          </w:p>
          <w:p w:rsidR="00A3395E" w:rsidRPr="00960F81" w:rsidRDefault="00960F81" w:rsidP="00960F81">
            <w:pPr>
              <w:pStyle w:val="ListeParagraf"/>
              <w:numPr>
                <w:ilvl w:val="0"/>
                <w:numId w:val="2"/>
              </w:numPr>
              <w:jc w:val="both"/>
              <w:rPr>
                <w:sz w:val="24"/>
                <w:szCs w:val="24"/>
              </w:rPr>
            </w:pPr>
            <w:r w:rsidRPr="00960F81">
              <w:rPr>
                <w:sz w:val="24"/>
                <w:szCs w:val="24"/>
              </w:rPr>
              <w:t>Vesikalık renkli fo</w:t>
            </w:r>
            <w:r w:rsidR="00A3395E" w:rsidRPr="00960F81">
              <w:rPr>
                <w:sz w:val="24"/>
                <w:szCs w:val="24"/>
              </w:rPr>
              <w:t>toğraf (Son altı ay içinde ön cepheden çekilmiş ve 4,5x6 cm ebadında) (1 adet )</w:t>
            </w:r>
          </w:p>
          <w:p w:rsidR="00A3395E" w:rsidRPr="00960F81" w:rsidRDefault="00A3395E" w:rsidP="00960F81">
            <w:pPr>
              <w:jc w:val="both"/>
              <w:rPr>
                <w:sz w:val="24"/>
                <w:szCs w:val="24"/>
              </w:rPr>
            </w:pPr>
          </w:p>
        </w:tc>
        <w:tc>
          <w:tcPr>
            <w:tcW w:w="1843" w:type="dxa"/>
          </w:tcPr>
          <w:p w:rsidR="00960F81" w:rsidRDefault="00960F81" w:rsidP="00960F81">
            <w:pPr>
              <w:jc w:val="both"/>
              <w:rPr>
                <w:sz w:val="24"/>
                <w:szCs w:val="24"/>
              </w:rPr>
            </w:pPr>
          </w:p>
          <w:p w:rsidR="00960F81" w:rsidRDefault="00960F81" w:rsidP="00960F81">
            <w:pPr>
              <w:jc w:val="both"/>
              <w:rPr>
                <w:sz w:val="24"/>
                <w:szCs w:val="24"/>
              </w:rPr>
            </w:pPr>
          </w:p>
          <w:p w:rsidR="00960F81" w:rsidRDefault="00960F81" w:rsidP="00960F81">
            <w:pPr>
              <w:jc w:val="both"/>
              <w:rPr>
                <w:sz w:val="24"/>
                <w:szCs w:val="24"/>
              </w:rPr>
            </w:pPr>
          </w:p>
          <w:p w:rsidR="003B7024" w:rsidRPr="00960F81" w:rsidRDefault="00FC110A" w:rsidP="00960F81">
            <w:pPr>
              <w:jc w:val="both"/>
              <w:rPr>
                <w:sz w:val="24"/>
                <w:szCs w:val="24"/>
              </w:rPr>
            </w:pPr>
            <w:r>
              <w:rPr>
                <w:sz w:val="24"/>
                <w:szCs w:val="24"/>
              </w:rPr>
              <w:t>15</w:t>
            </w:r>
            <w:r w:rsidR="009F36F4" w:rsidRPr="00960F81">
              <w:rPr>
                <w:sz w:val="24"/>
                <w:szCs w:val="24"/>
              </w:rPr>
              <w:t xml:space="preserve"> DAKİKA</w:t>
            </w:r>
          </w:p>
        </w:tc>
      </w:tr>
      <w:tr w:rsidR="003B7024" w:rsidRPr="00960F81" w:rsidTr="00960F81">
        <w:tc>
          <w:tcPr>
            <w:tcW w:w="817" w:type="dxa"/>
          </w:tcPr>
          <w:p w:rsidR="003B7024" w:rsidRPr="00960F81" w:rsidRDefault="003B7024" w:rsidP="003B7024">
            <w:pPr>
              <w:jc w:val="center"/>
              <w:rPr>
                <w:sz w:val="24"/>
                <w:szCs w:val="24"/>
              </w:rPr>
            </w:pPr>
            <w:r w:rsidRPr="00960F81">
              <w:rPr>
                <w:sz w:val="24"/>
                <w:szCs w:val="24"/>
              </w:rPr>
              <w:t>3</w:t>
            </w:r>
          </w:p>
        </w:tc>
        <w:tc>
          <w:tcPr>
            <w:tcW w:w="4111" w:type="dxa"/>
          </w:tcPr>
          <w:p w:rsidR="003B7024" w:rsidRPr="00960F81" w:rsidRDefault="009F36F4" w:rsidP="00960F81">
            <w:pPr>
              <w:jc w:val="both"/>
              <w:rPr>
                <w:sz w:val="24"/>
                <w:szCs w:val="24"/>
              </w:rPr>
            </w:pPr>
            <w:r w:rsidRPr="00960F81">
              <w:rPr>
                <w:sz w:val="24"/>
                <w:szCs w:val="24"/>
              </w:rPr>
              <w:t>Açık Öğretim Ortaokul veya Lisesi Öğrencilerinin Kayıt Yenileme İşlemlerinin Yapılması</w:t>
            </w:r>
          </w:p>
        </w:tc>
        <w:tc>
          <w:tcPr>
            <w:tcW w:w="8221" w:type="dxa"/>
          </w:tcPr>
          <w:p w:rsidR="003B7024" w:rsidRPr="00960F81" w:rsidRDefault="009F36F4" w:rsidP="00960F81">
            <w:pPr>
              <w:pStyle w:val="ListeParagraf"/>
              <w:numPr>
                <w:ilvl w:val="0"/>
                <w:numId w:val="3"/>
              </w:numPr>
              <w:jc w:val="both"/>
              <w:rPr>
                <w:sz w:val="24"/>
                <w:szCs w:val="24"/>
              </w:rPr>
            </w:pPr>
            <w:r w:rsidRPr="00960F81">
              <w:rPr>
                <w:sz w:val="24"/>
                <w:szCs w:val="24"/>
              </w:rPr>
              <w:t xml:space="preserve">Dekont (Kayıt ücretinin yatırıldığına dair banka </w:t>
            </w:r>
            <w:proofErr w:type="gramStart"/>
            <w:r w:rsidRPr="00960F81">
              <w:rPr>
                <w:sz w:val="24"/>
                <w:szCs w:val="24"/>
              </w:rPr>
              <w:t>dekontu</w:t>
            </w:r>
            <w:proofErr w:type="gramEnd"/>
            <w:r w:rsidRPr="00960F81">
              <w:rPr>
                <w:sz w:val="24"/>
                <w:szCs w:val="24"/>
              </w:rPr>
              <w:t>)</w:t>
            </w:r>
          </w:p>
          <w:p w:rsidR="009F36F4" w:rsidRPr="00960F81" w:rsidRDefault="009F36F4" w:rsidP="00960F81">
            <w:pPr>
              <w:pStyle w:val="ListeParagraf"/>
              <w:numPr>
                <w:ilvl w:val="0"/>
                <w:numId w:val="3"/>
              </w:numPr>
              <w:jc w:val="both"/>
              <w:rPr>
                <w:sz w:val="24"/>
                <w:szCs w:val="24"/>
              </w:rPr>
            </w:pPr>
            <w:r w:rsidRPr="00960F81">
              <w:rPr>
                <w:sz w:val="24"/>
                <w:szCs w:val="24"/>
              </w:rPr>
              <w:t>Adres ve sınav yerinde değişiklik varsa yeni bilgilerin beyanı</w:t>
            </w:r>
          </w:p>
        </w:tc>
        <w:tc>
          <w:tcPr>
            <w:tcW w:w="1843" w:type="dxa"/>
          </w:tcPr>
          <w:p w:rsidR="00960F81" w:rsidRDefault="00960F81" w:rsidP="00960F81">
            <w:pPr>
              <w:jc w:val="both"/>
              <w:rPr>
                <w:sz w:val="24"/>
                <w:szCs w:val="24"/>
              </w:rPr>
            </w:pPr>
          </w:p>
          <w:p w:rsidR="003B7024" w:rsidRPr="00960F81" w:rsidRDefault="00FC110A" w:rsidP="00960F81">
            <w:pPr>
              <w:jc w:val="both"/>
              <w:rPr>
                <w:sz w:val="24"/>
                <w:szCs w:val="24"/>
              </w:rPr>
            </w:pPr>
            <w:r>
              <w:rPr>
                <w:sz w:val="24"/>
                <w:szCs w:val="24"/>
              </w:rPr>
              <w:t>15</w:t>
            </w:r>
            <w:r w:rsidR="009F36F4" w:rsidRPr="00960F81">
              <w:rPr>
                <w:sz w:val="24"/>
                <w:szCs w:val="24"/>
              </w:rPr>
              <w:t xml:space="preserve"> DAKİKA</w:t>
            </w:r>
          </w:p>
        </w:tc>
      </w:tr>
      <w:tr w:rsidR="003B7024" w:rsidRPr="00960F81" w:rsidTr="00960F81">
        <w:tc>
          <w:tcPr>
            <w:tcW w:w="817" w:type="dxa"/>
          </w:tcPr>
          <w:p w:rsidR="003B7024" w:rsidRPr="00960F81" w:rsidRDefault="003B7024" w:rsidP="003B7024">
            <w:pPr>
              <w:jc w:val="center"/>
              <w:rPr>
                <w:sz w:val="24"/>
                <w:szCs w:val="24"/>
              </w:rPr>
            </w:pPr>
            <w:r w:rsidRPr="00960F81">
              <w:rPr>
                <w:sz w:val="24"/>
                <w:szCs w:val="24"/>
              </w:rPr>
              <w:t>4</w:t>
            </w:r>
          </w:p>
        </w:tc>
        <w:tc>
          <w:tcPr>
            <w:tcW w:w="4111" w:type="dxa"/>
          </w:tcPr>
          <w:p w:rsidR="003B7024" w:rsidRPr="00960F81" w:rsidRDefault="009F36F4" w:rsidP="00960F81">
            <w:pPr>
              <w:jc w:val="both"/>
              <w:rPr>
                <w:sz w:val="24"/>
                <w:szCs w:val="24"/>
              </w:rPr>
            </w:pPr>
            <w:r w:rsidRPr="00960F81">
              <w:rPr>
                <w:sz w:val="24"/>
                <w:szCs w:val="24"/>
              </w:rPr>
              <w:t>Açık Öğretim Okullarında Öğrenim Gören Öğrencilere Öğrenci Belgesi Düzenlenmesi</w:t>
            </w:r>
          </w:p>
        </w:tc>
        <w:tc>
          <w:tcPr>
            <w:tcW w:w="8221" w:type="dxa"/>
          </w:tcPr>
          <w:p w:rsidR="003B7024" w:rsidRPr="00960F81" w:rsidRDefault="005060D7" w:rsidP="00960F81">
            <w:pPr>
              <w:jc w:val="both"/>
              <w:rPr>
                <w:sz w:val="24"/>
                <w:szCs w:val="24"/>
              </w:rPr>
            </w:pPr>
            <w:r>
              <w:rPr>
                <w:sz w:val="24"/>
                <w:szCs w:val="24"/>
              </w:rPr>
              <w:t xml:space="preserve">      </w:t>
            </w:r>
            <w:r w:rsidR="009F36F4" w:rsidRPr="00960F81">
              <w:rPr>
                <w:sz w:val="24"/>
                <w:szCs w:val="24"/>
              </w:rPr>
              <w:t>T.C. Kimlik numarası beyanı</w:t>
            </w:r>
          </w:p>
        </w:tc>
        <w:tc>
          <w:tcPr>
            <w:tcW w:w="1843" w:type="dxa"/>
          </w:tcPr>
          <w:p w:rsidR="00960F81" w:rsidRDefault="00960F81" w:rsidP="00960F81">
            <w:pPr>
              <w:jc w:val="both"/>
              <w:rPr>
                <w:sz w:val="24"/>
                <w:szCs w:val="24"/>
              </w:rPr>
            </w:pPr>
          </w:p>
          <w:p w:rsidR="003B7024" w:rsidRPr="00960F81" w:rsidRDefault="00FC110A" w:rsidP="00960F81">
            <w:pPr>
              <w:jc w:val="both"/>
              <w:rPr>
                <w:sz w:val="24"/>
                <w:szCs w:val="24"/>
              </w:rPr>
            </w:pPr>
            <w:proofErr w:type="gramStart"/>
            <w:r>
              <w:rPr>
                <w:sz w:val="24"/>
                <w:szCs w:val="24"/>
              </w:rPr>
              <w:t xml:space="preserve">15  </w:t>
            </w:r>
            <w:r w:rsidR="009F36F4" w:rsidRPr="00960F81">
              <w:rPr>
                <w:sz w:val="24"/>
                <w:szCs w:val="24"/>
              </w:rPr>
              <w:t>DAKİKA</w:t>
            </w:r>
            <w:proofErr w:type="gramEnd"/>
          </w:p>
        </w:tc>
      </w:tr>
      <w:tr w:rsidR="003B7024" w:rsidRPr="00960F81" w:rsidTr="00960F81">
        <w:tc>
          <w:tcPr>
            <w:tcW w:w="817" w:type="dxa"/>
          </w:tcPr>
          <w:p w:rsidR="003B7024" w:rsidRPr="00960F81" w:rsidRDefault="003B7024" w:rsidP="003B7024">
            <w:pPr>
              <w:jc w:val="center"/>
              <w:rPr>
                <w:sz w:val="24"/>
                <w:szCs w:val="24"/>
              </w:rPr>
            </w:pPr>
            <w:r w:rsidRPr="00960F81">
              <w:rPr>
                <w:sz w:val="24"/>
                <w:szCs w:val="24"/>
              </w:rPr>
              <w:t>5</w:t>
            </w:r>
          </w:p>
        </w:tc>
        <w:tc>
          <w:tcPr>
            <w:tcW w:w="4111" w:type="dxa"/>
          </w:tcPr>
          <w:p w:rsidR="003B7024" w:rsidRPr="00960F81" w:rsidRDefault="00960F81" w:rsidP="00960F81">
            <w:pPr>
              <w:jc w:val="both"/>
              <w:rPr>
                <w:sz w:val="24"/>
                <w:szCs w:val="24"/>
              </w:rPr>
            </w:pPr>
            <w:r w:rsidRPr="00960F81">
              <w:rPr>
                <w:sz w:val="24"/>
                <w:szCs w:val="24"/>
              </w:rPr>
              <w:t>Açık Öğretim Lisesi ve Mesleki Açık Öğretim Lisesinde Öğrenim Gören Öğrencilere Askerlik Durum Belgesi Düzenlenmesi</w:t>
            </w:r>
          </w:p>
        </w:tc>
        <w:tc>
          <w:tcPr>
            <w:tcW w:w="8221" w:type="dxa"/>
          </w:tcPr>
          <w:p w:rsidR="003B7024" w:rsidRPr="00960F81" w:rsidRDefault="00960F81" w:rsidP="00960F81">
            <w:pPr>
              <w:pStyle w:val="ListeParagraf"/>
              <w:numPr>
                <w:ilvl w:val="0"/>
                <w:numId w:val="4"/>
              </w:numPr>
              <w:jc w:val="both"/>
              <w:rPr>
                <w:sz w:val="24"/>
                <w:szCs w:val="24"/>
              </w:rPr>
            </w:pPr>
            <w:r w:rsidRPr="00960F81">
              <w:rPr>
                <w:sz w:val="24"/>
                <w:szCs w:val="24"/>
              </w:rPr>
              <w:t>Nüfus cüzdanı veya T.C. kimlik numarası beyanı</w:t>
            </w:r>
          </w:p>
          <w:p w:rsidR="00960F81" w:rsidRPr="00960F81" w:rsidRDefault="00960F81" w:rsidP="00960F81">
            <w:pPr>
              <w:pStyle w:val="ListeParagraf"/>
              <w:numPr>
                <w:ilvl w:val="0"/>
                <w:numId w:val="4"/>
              </w:numPr>
              <w:jc w:val="both"/>
              <w:rPr>
                <w:sz w:val="24"/>
                <w:szCs w:val="24"/>
              </w:rPr>
            </w:pPr>
            <w:r w:rsidRPr="00960F81">
              <w:rPr>
                <w:sz w:val="24"/>
                <w:szCs w:val="24"/>
              </w:rPr>
              <w:t>Dilekçe</w:t>
            </w:r>
          </w:p>
        </w:tc>
        <w:tc>
          <w:tcPr>
            <w:tcW w:w="1843" w:type="dxa"/>
          </w:tcPr>
          <w:p w:rsidR="00960F81" w:rsidRDefault="00960F81" w:rsidP="00960F81">
            <w:pPr>
              <w:jc w:val="both"/>
              <w:rPr>
                <w:sz w:val="24"/>
                <w:szCs w:val="24"/>
              </w:rPr>
            </w:pPr>
          </w:p>
          <w:p w:rsidR="003B7024" w:rsidRPr="00960F81" w:rsidRDefault="00FC110A" w:rsidP="00960F81">
            <w:pPr>
              <w:jc w:val="both"/>
              <w:rPr>
                <w:sz w:val="24"/>
                <w:szCs w:val="24"/>
              </w:rPr>
            </w:pPr>
            <w:proofErr w:type="gramStart"/>
            <w:r>
              <w:rPr>
                <w:sz w:val="24"/>
                <w:szCs w:val="24"/>
              </w:rPr>
              <w:t xml:space="preserve">20  </w:t>
            </w:r>
            <w:r w:rsidR="00960F81" w:rsidRPr="00960F81">
              <w:rPr>
                <w:sz w:val="24"/>
                <w:szCs w:val="24"/>
              </w:rPr>
              <w:t>DAKİKA</w:t>
            </w:r>
            <w:proofErr w:type="gramEnd"/>
          </w:p>
        </w:tc>
      </w:tr>
      <w:tr w:rsidR="003B7024" w:rsidRPr="00960F81" w:rsidTr="00960F81">
        <w:tc>
          <w:tcPr>
            <w:tcW w:w="817" w:type="dxa"/>
          </w:tcPr>
          <w:p w:rsidR="003B7024" w:rsidRPr="00960F81" w:rsidRDefault="003B7024" w:rsidP="003B7024">
            <w:pPr>
              <w:jc w:val="center"/>
              <w:rPr>
                <w:sz w:val="24"/>
                <w:szCs w:val="24"/>
              </w:rPr>
            </w:pPr>
            <w:r w:rsidRPr="00960F81">
              <w:rPr>
                <w:sz w:val="24"/>
                <w:szCs w:val="24"/>
              </w:rPr>
              <w:t>6</w:t>
            </w:r>
          </w:p>
        </w:tc>
        <w:tc>
          <w:tcPr>
            <w:tcW w:w="4111" w:type="dxa"/>
          </w:tcPr>
          <w:p w:rsidR="00960F81" w:rsidRPr="00960F81" w:rsidRDefault="00960F81" w:rsidP="00960F81">
            <w:pPr>
              <w:jc w:val="both"/>
              <w:rPr>
                <w:sz w:val="24"/>
                <w:szCs w:val="24"/>
              </w:rPr>
            </w:pPr>
          </w:p>
          <w:p w:rsidR="003B7024" w:rsidRPr="00960F81" w:rsidRDefault="00960F81" w:rsidP="00960F81">
            <w:pPr>
              <w:jc w:val="both"/>
              <w:rPr>
                <w:sz w:val="24"/>
                <w:szCs w:val="24"/>
              </w:rPr>
            </w:pPr>
            <w:r w:rsidRPr="00960F81">
              <w:rPr>
                <w:sz w:val="24"/>
                <w:szCs w:val="24"/>
              </w:rPr>
              <w:t>Öğrenci Belgesi</w:t>
            </w:r>
          </w:p>
        </w:tc>
        <w:tc>
          <w:tcPr>
            <w:tcW w:w="8221" w:type="dxa"/>
          </w:tcPr>
          <w:p w:rsidR="00960F81" w:rsidRPr="00960F81" w:rsidRDefault="00960F81" w:rsidP="00960F81">
            <w:pPr>
              <w:jc w:val="both"/>
              <w:rPr>
                <w:sz w:val="24"/>
                <w:szCs w:val="24"/>
              </w:rPr>
            </w:pPr>
          </w:p>
          <w:p w:rsidR="003B7024" w:rsidRPr="00960F81" w:rsidRDefault="005060D7" w:rsidP="00960F81">
            <w:pPr>
              <w:jc w:val="both"/>
              <w:rPr>
                <w:sz w:val="24"/>
                <w:szCs w:val="24"/>
              </w:rPr>
            </w:pPr>
            <w:r>
              <w:rPr>
                <w:sz w:val="24"/>
                <w:szCs w:val="24"/>
              </w:rPr>
              <w:t xml:space="preserve">      </w:t>
            </w:r>
            <w:r w:rsidR="00960F81" w:rsidRPr="00960F81">
              <w:rPr>
                <w:sz w:val="24"/>
                <w:szCs w:val="24"/>
              </w:rPr>
              <w:t>Nüfus cüzdanı veya T.C. kimlik numarası beyanı</w:t>
            </w:r>
          </w:p>
        </w:tc>
        <w:tc>
          <w:tcPr>
            <w:tcW w:w="1843" w:type="dxa"/>
          </w:tcPr>
          <w:p w:rsidR="00960F81" w:rsidRPr="00960F81" w:rsidRDefault="00960F81" w:rsidP="00960F81">
            <w:pPr>
              <w:jc w:val="both"/>
              <w:rPr>
                <w:sz w:val="24"/>
                <w:szCs w:val="24"/>
              </w:rPr>
            </w:pPr>
          </w:p>
          <w:p w:rsidR="003B7024" w:rsidRPr="00960F81" w:rsidRDefault="00FC110A" w:rsidP="00960F81">
            <w:pPr>
              <w:jc w:val="both"/>
              <w:rPr>
                <w:sz w:val="24"/>
                <w:szCs w:val="24"/>
              </w:rPr>
            </w:pPr>
            <w:r>
              <w:rPr>
                <w:sz w:val="24"/>
                <w:szCs w:val="24"/>
              </w:rPr>
              <w:t>20</w:t>
            </w:r>
            <w:r w:rsidR="00960F81" w:rsidRPr="00960F81">
              <w:rPr>
                <w:sz w:val="24"/>
                <w:szCs w:val="24"/>
              </w:rPr>
              <w:t xml:space="preserve"> DAKİKA</w:t>
            </w:r>
          </w:p>
          <w:p w:rsidR="00960F81" w:rsidRPr="00960F81" w:rsidRDefault="00960F81" w:rsidP="00960F81">
            <w:pPr>
              <w:jc w:val="both"/>
              <w:rPr>
                <w:sz w:val="24"/>
                <w:szCs w:val="24"/>
              </w:rPr>
            </w:pPr>
          </w:p>
        </w:tc>
      </w:tr>
      <w:tr w:rsidR="003B7024" w:rsidRPr="00960F81" w:rsidTr="00960F81">
        <w:tc>
          <w:tcPr>
            <w:tcW w:w="817" w:type="dxa"/>
          </w:tcPr>
          <w:p w:rsidR="003B7024" w:rsidRPr="00960F81" w:rsidRDefault="003B7024" w:rsidP="003B7024">
            <w:pPr>
              <w:jc w:val="center"/>
              <w:rPr>
                <w:sz w:val="24"/>
                <w:szCs w:val="24"/>
              </w:rPr>
            </w:pPr>
            <w:r w:rsidRPr="00960F81">
              <w:rPr>
                <w:sz w:val="24"/>
                <w:szCs w:val="24"/>
              </w:rPr>
              <w:lastRenderedPageBreak/>
              <w:t>7</w:t>
            </w:r>
          </w:p>
        </w:tc>
        <w:tc>
          <w:tcPr>
            <w:tcW w:w="4111" w:type="dxa"/>
          </w:tcPr>
          <w:p w:rsidR="005060D7" w:rsidRDefault="005060D7" w:rsidP="00960F81">
            <w:pPr>
              <w:jc w:val="both"/>
              <w:rPr>
                <w:sz w:val="24"/>
                <w:szCs w:val="24"/>
              </w:rPr>
            </w:pPr>
          </w:p>
          <w:p w:rsidR="005060D7" w:rsidRPr="00960F81" w:rsidRDefault="00960F81" w:rsidP="00960F81">
            <w:pPr>
              <w:jc w:val="both"/>
              <w:rPr>
                <w:sz w:val="24"/>
                <w:szCs w:val="24"/>
              </w:rPr>
            </w:pPr>
            <w:r w:rsidRPr="00960F81">
              <w:rPr>
                <w:sz w:val="24"/>
                <w:szCs w:val="24"/>
              </w:rPr>
              <w:t>Açık Öğretim Okullarında Öğrenim Gören Öğrencilere Ders Notları Dağıtımının Yapılması</w:t>
            </w:r>
          </w:p>
        </w:tc>
        <w:tc>
          <w:tcPr>
            <w:tcW w:w="8221" w:type="dxa"/>
          </w:tcPr>
          <w:p w:rsidR="00960F81" w:rsidRPr="00960F81" w:rsidRDefault="00960F81" w:rsidP="00960F81">
            <w:pPr>
              <w:jc w:val="both"/>
              <w:rPr>
                <w:sz w:val="24"/>
                <w:szCs w:val="24"/>
              </w:rPr>
            </w:pPr>
          </w:p>
          <w:p w:rsidR="003B7024" w:rsidRPr="00960F81" w:rsidRDefault="005060D7" w:rsidP="00960F81">
            <w:pPr>
              <w:jc w:val="both"/>
              <w:rPr>
                <w:sz w:val="24"/>
                <w:szCs w:val="24"/>
              </w:rPr>
            </w:pPr>
            <w:r>
              <w:rPr>
                <w:sz w:val="24"/>
                <w:szCs w:val="24"/>
              </w:rPr>
              <w:t xml:space="preserve">      </w:t>
            </w:r>
            <w:r w:rsidR="00960F81" w:rsidRPr="00960F81">
              <w:rPr>
                <w:sz w:val="24"/>
                <w:szCs w:val="24"/>
              </w:rPr>
              <w:t>T.C. kimlik numarası beyanı</w:t>
            </w:r>
          </w:p>
        </w:tc>
        <w:tc>
          <w:tcPr>
            <w:tcW w:w="1843" w:type="dxa"/>
          </w:tcPr>
          <w:p w:rsidR="005060D7" w:rsidRDefault="005060D7" w:rsidP="00960F81">
            <w:pPr>
              <w:jc w:val="both"/>
              <w:rPr>
                <w:sz w:val="24"/>
                <w:szCs w:val="24"/>
              </w:rPr>
            </w:pPr>
          </w:p>
          <w:p w:rsidR="005060D7" w:rsidRDefault="005060D7" w:rsidP="00960F81">
            <w:pPr>
              <w:jc w:val="both"/>
              <w:rPr>
                <w:sz w:val="24"/>
                <w:szCs w:val="24"/>
              </w:rPr>
            </w:pPr>
          </w:p>
          <w:p w:rsidR="003B7024" w:rsidRPr="00960F81" w:rsidRDefault="00FC110A" w:rsidP="00960F81">
            <w:pPr>
              <w:jc w:val="both"/>
              <w:rPr>
                <w:sz w:val="24"/>
                <w:szCs w:val="24"/>
              </w:rPr>
            </w:pPr>
            <w:r>
              <w:rPr>
                <w:sz w:val="24"/>
                <w:szCs w:val="24"/>
              </w:rPr>
              <w:t xml:space="preserve">10 </w:t>
            </w:r>
            <w:r w:rsidR="00960F81" w:rsidRPr="00960F81">
              <w:rPr>
                <w:sz w:val="24"/>
                <w:szCs w:val="24"/>
              </w:rPr>
              <w:t>DAKİKA</w:t>
            </w:r>
          </w:p>
        </w:tc>
      </w:tr>
      <w:tr w:rsidR="003B7024" w:rsidRPr="00960F81" w:rsidTr="00960F81">
        <w:tc>
          <w:tcPr>
            <w:tcW w:w="817" w:type="dxa"/>
          </w:tcPr>
          <w:p w:rsidR="003B7024" w:rsidRPr="00960F81" w:rsidRDefault="003B7024" w:rsidP="003B7024">
            <w:pPr>
              <w:jc w:val="center"/>
              <w:rPr>
                <w:sz w:val="24"/>
                <w:szCs w:val="24"/>
              </w:rPr>
            </w:pPr>
            <w:r w:rsidRPr="00960F81">
              <w:rPr>
                <w:sz w:val="24"/>
                <w:szCs w:val="24"/>
              </w:rPr>
              <w:t>8</w:t>
            </w:r>
          </w:p>
        </w:tc>
        <w:tc>
          <w:tcPr>
            <w:tcW w:w="4111" w:type="dxa"/>
          </w:tcPr>
          <w:p w:rsidR="005060D7" w:rsidRDefault="005060D7" w:rsidP="00960F81">
            <w:pPr>
              <w:jc w:val="both"/>
              <w:rPr>
                <w:sz w:val="24"/>
                <w:szCs w:val="24"/>
              </w:rPr>
            </w:pPr>
          </w:p>
          <w:p w:rsidR="003B7024" w:rsidRPr="00960F81" w:rsidRDefault="00960F81" w:rsidP="00960F81">
            <w:pPr>
              <w:jc w:val="both"/>
              <w:rPr>
                <w:sz w:val="24"/>
                <w:szCs w:val="24"/>
              </w:rPr>
            </w:pPr>
            <w:r w:rsidRPr="00960F81">
              <w:rPr>
                <w:sz w:val="24"/>
                <w:szCs w:val="24"/>
              </w:rPr>
              <w:t>Yaygın Eğitim Kurslarına Kayıt-Kabul İşlemlerinin Yapılması</w:t>
            </w:r>
          </w:p>
        </w:tc>
        <w:tc>
          <w:tcPr>
            <w:tcW w:w="8221" w:type="dxa"/>
          </w:tcPr>
          <w:p w:rsidR="005060D7" w:rsidRDefault="005060D7" w:rsidP="005060D7">
            <w:pPr>
              <w:pStyle w:val="ListeParagraf"/>
              <w:jc w:val="both"/>
              <w:rPr>
                <w:sz w:val="24"/>
                <w:szCs w:val="24"/>
              </w:rPr>
            </w:pPr>
          </w:p>
          <w:p w:rsidR="005060D7" w:rsidRPr="005060D7" w:rsidRDefault="00960F81" w:rsidP="005060D7">
            <w:pPr>
              <w:pStyle w:val="ListeParagraf"/>
              <w:numPr>
                <w:ilvl w:val="0"/>
                <w:numId w:val="5"/>
              </w:numPr>
              <w:jc w:val="both"/>
              <w:rPr>
                <w:sz w:val="24"/>
                <w:szCs w:val="24"/>
              </w:rPr>
            </w:pPr>
            <w:r w:rsidRPr="005060D7">
              <w:rPr>
                <w:sz w:val="24"/>
                <w:szCs w:val="24"/>
              </w:rPr>
              <w:t>T.C. kimlik numarası beyanı veya pasaport fotokopisi</w:t>
            </w:r>
          </w:p>
          <w:p w:rsidR="00960F81" w:rsidRPr="00960F81" w:rsidRDefault="00960F81" w:rsidP="00960F81">
            <w:pPr>
              <w:pStyle w:val="ListeParagraf"/>
              <w:numPr>
                <w:ilvl w:val="0"/>
                <w:numId w:val="5"/>
              </w:numPr>
              <w:jc w:val="both"/>
              <w:rPr>
                <w:sz w:val="24"/>
                <w:szCs w:val="24"/>
              </w:rPr>
            </w:pPr>
            <w:r w:rsidRPr="00960F81">
              <w:rPr>
                <w:sz w:val="24"/>
                <w:szCs w:val="24"/>
              </w:rPr>
              <w:t>Öğrenim belgesi</w:t>
            </w:r>
          </w:p>
          <w:p w:rsidR="00960F81" w:rsidRPr="00960F81" w:rsidRDefault="00960F81" w:rsidP="00960F81">
            <w:pPr>
              <w:pStyle w:val="ListeParagraf"/>
              <w:numPr>
                <w:ilvl w:val="0"/>
                <w:numId w:val="5"/>
              </w:numPr>
              <w:jc w:val="both"/>
              <w:rPr>
                <w:sz w:val="24"/>
                <w:szCs w:val="24"/>
              </w:rPr>
            </w:pPr>
            <w:r w:rsidRPr="00960F81">
              <w:rPr>
                <w:sz w:val="24"/>
                <w:szCs w:val="24"/>
              </w:rPr>
              <w:t>Başvuru formu</w:t>
            </w:r>
          </w:p>
          <w:p w:rsidR="005060D7" w:rsidRPr="00FC110A" w:rsidRDefault="00960F81" w:rsidP="005060D7">
            <w:pPr>
              <w:pStyle w:val="ListeParagraf"/>
              <w:numPr>
                <w:ilvl w:val="0"/>
                <w:numId w:val="5"/>
              </w:numPr>
              <w:jc w:val="both"/>
              <w:rPr>
                <w:sz w:val="24"/>
                <w:szCs w:val="24"/>
              </w:rPr>
            </w:pPr>
            <w:r w:rsidRPr="00960F81">
              <w:rPr>
                <w:sz w:val="24"/>
                <w:szCs w:val="24"/>
              </w:rPr>
              <w:t>Kursun özelliğine göre ihtiyaç duyulan özel belgeler istenilir.</w:t>
            </w:r>
          </w:p>
        </w:tc>
        <w:tc>
          <w:tcPr>
            <w:tcW w:w="1843" w:type="dxa"/>
          </w:tcPr>
          <w:p w:rsidR="005060D7" w:rsidRDefault="005060D7" w:rsidP="00960F81">
            <w:pPr>
              <w:jc w:val="both"/>
              <w:rPr>
                <w:sz w:val="24"/>
                <w:szCs w:val="24"/>
              </w:rPr>
            </w:pPr>
          </w:p>
          <w:p w:rsidR="005060D7" w:rsidRDefault="005060D7" w:rsidP="00960F81">
            <w:pPr>
              <w:jc w:val="both"/>
              <w:rPr>
                <w:sz w:val="24"/>
                <w:szCs w:val="24"/>
              </w:rPr>
            </w:pPr>
          </w:p>
          <w:p w:rsidR="003B7024" w:rsidRPr="00960F81" w:rsidRDefault="00FC110A" w:rsidP="00960F81">
            <w:pPr>
              <w:jc w:val="both"/>
              <w:rPr>
                <w:sz w:val="24"/>
                <w:szCs w:val="24"/>
              </w:rPr>
            </w:pPr>
            <w:r>
              <w:rPr>
                <w:sz w:val="24"/>
                <w:szCs w:val="24"/>
              </w:rPr>
              <w:t>10</w:t>
            </w:r>
            <w:r w:rsidR="00960F81" w:rsidRPr="00960F81">
              <w:rPr>
                <w:sz w:val="24"/>
                <w:szCs w:val="24"/>
              </w:rPr>
              <w:t xml:space="preserve"> DAKİKA</w:t>
            </w:r>
          </w:p>
        </w:tc>
      </w:tr>
      <w:tr w:rsidR="003B7024" w:rsidRPr="00960F81" w:rsidTr="00960F81">
        <w:tc>
          <w:tcPr>
            <w:tcW w:w="817" w:type="dxa"/>
          </w:tcPr>
          <w:p w:rsidR="003B7024" w:rsidRPr="00960F81" w:rsidRDefault="003B7024" w:rsidP="003B7024">
            <w:pPr>
              <w:jc w:val="center"/>
              <w:rPr>
                <w:sz w:val="24"/>
                <w:szCs w:val="24"/>
              </w:rPr>
            </w:pPr>
            <w:r w:rsidRPr="00960F81">
              <w:rPr>
                <w:sz w:val="24"/>
                <w:szCs w:val="24"/>
              </w:rPr>
              <w:t>9</w:t>
            </w:r>
          </w:p>
        </w:tc>
        <w:tc>
          <w:tcPr>
            <w:tcW w:w="4111" w:type="dxa"/>
          </w:tcPr>
          <w:p w:rsidR="005060D7" w:rsidRDefault="005060D7" w:rsidP="00960F81">
            <w:pPr>
              <w:jc w:val="both"/>
              <w:rPr>
                <w:sz w:val="24"/>
                <w:szCs w:val="24"/>
              </w:rPr>
            </w:pPr>
          </w:p>
          <w:p w:rsidR="005060D7" w:rsidRPr="00960F81" w:rsidRDefault="00960F81" w:rsidP="00960F81">
            <w:pPr>
              <w:jc w:val="both"/>
              <w:rPr>
                <w:sz w:val="24"/>
                <w:szCs w:val="24"/>
              </w:rPr>
            </w:pPr>
            <w:r w:rsidRPr="00960F81">
              <w:rPr>
                <w:sz w:val="24"/>
                <w:szCs w:val="24"/>
              </w:rPr>
              <w:t>Yaygın Eğitim Kurs Belgesini Kaybedenlere Durumunu Gösteren Yazı Düzenlenmesi</w:t>
            </w:r>
          </w:p>
        </w:tc>
        <w:tc>
          <w:tcPr>
            <w:tcW w:w="8221" w:type="dxa"/>
          </w:tcPr>
          <w:p w:rsidR="005060D7" w:rsidRDefault="005060D7" w:rsidP="00960F81">
            <w:pPr>
              <w:jc w:val="both"/>
              <w:rPr>
                <w:sz w:val="24"/>
                <w:szCs w:val="24"/>
              </w:rPr>
            </w:pPr>
          </w:p>
          <w:p w:rsidR="005060D7" w:rsidRDefault="005060D7" w:rsidP="00960F81">
            <w:pPr>
              <w:jc w:val="both"/>
              <w:rPr>
                <w:sz w:val="24"/>
                <w:szCs w:val="24"/>
              </w:rPr>
            </w:pPr>
          </w:p>
          <w:p w:rsidR="003B7024" w:rsidRPr="00960F81" w:rsidRDefault="005060D7" w:rsidP="00960F81">
            <w:pPr>
              <w:jc w:val="both"/>
              <w:rPr>
                <w:sz w:val="24"/>
                <w:szCs w:val="24"/>
              </w:rPr>
            </w:pPr>
            <w:r>
              <w:rPr>
                <w:sz w:val="24"/>
                <w:szCs w:val="24"/>
              </w:rPr>
              <w:t xml:space="preserve">       </w:t>
            </w:r>
            <w:r w:rsidR="00960F81" w:rsidRPr="00960F81">
              <w:rPr>
                <w:sz w:val="24"/>
                <w:szCs w:val="24"/>
              </w:rPr>
              <w:t>Dilekçe</w:t>
            </w:r>
          </w:p>
        </w:tc>
        <w:tc>
          <w:tcPr>
            <w:tcW w:w="1843" w:type="dxa"/>
          </w:tcPr>
          <w:p w:rsidR="005060D7" w:rsidRDefault="005060D7" w:rsidP="00960F81">
            <w:pPr>
              <w:jc w:val="both"/>
              <w:rPr>
                <w:sz w:val="24"/>
                <w:szCs w:val="24"/>
              </w:rPr>
            </w:pPr>
          </w:p>
          <w:p w:rsidR="005060D7" w:rsidRDefault="005060D7" w:rsidP="00960F81">
            <w:pPr>
              <w:jc w:val="both"/>
              <w:rPr>
                <w:sz w:val="24"/>
                <w:szCs w:val="24"/>
              </w:rPr>
            </w:pPr>
          </w:p>
          <w:p w:rsidR="003B7024" w:rsidRPr="00960F81" w:rsidRDefault="00960F81" w:rsidP="00960F81">
            <w:pPr>
              <w:jc w:val="both"/>
              <w:rPr>
                <w:sz w:val="24"/>
                <w:szCs w:val="24"/>
              </w:rPr>
            </w:pPr>
            <w:r w:rsidRPr="00960F81">
              <w:rPr>
                <w:sz w:val="24"/>
                <w:szCs w:val="24"/>
              </w:rPr>
              <w:t>1 İŞ GÜNÜ</w:t>
            </w:r>
          </w:p>
        </w:tc>
      </w:tr>
      <w:tr w:rsidR="003B7024" w:rsidRPr="00960F81" w:rsidTr="00960F81">
        <w:tc>
          <w:tcPr>
            <w:tcW w:w="817" w:type="dxa"/>
          </w:tcPr>
          <w:p w:rsidR="003B7024" w:rsidRPr="00960F81" w:rsidRDefault="003B7024" w:rsidP="003B7024">
            <w:pPr>
              <w:jc w:val="center"/>
              <w:rPr>
                <w:sz w:val="24"/>
                <w:szCs w:val="24"/>
              </w:rPr>
            </w:pPr>
            <w:r w:rsidRPr="00960F81">
              <w:rPr>
                <w:sz w:val="24"/>
                <w:szCs w:val="24"/>
              </w:rPr>
              <w:t>10</w:t>
            </w:r>
          </w:p>
        </w:tc>
        <w:tc>
          <w:tcPr>
            <w:tcW w:w="4111" w:type="dxa"/>
          </w:tcPr>
          <w:p w:rsidR="005060D7" w:rsidRDefault="005060D7" w:rsidP="00960F81">
            <w:pPr>
              <w:jc w:val="both"/>
              <w:rPr>
                <w:sz w:val="24"/>
                <w:szCs w:val="24"/>
              </w:rPr>
            </w:pPr>
          </w:p>
          <w:p w:rsidR="003B7024" w:rsidRDefault="00960F81" w:rsidP="00960F81">
            <w:pPr>
              <w:jc w:val="both"/>
              <w:rPr>
                <w:sz w:val="24"/>
                <w:szCs w:val="24"/>
              </w:rPr>
            </w:pPr>
            <w:r w:rsidRPr="00960F81">
              <w:rPr>
                <w:sz w:val="24"/>
                <w:szCs w:val="24"/>
              </w:rPr>
              <w:t>Bireysel Okur-Yazarlık Belgesinin Verilmesi</w:t>
            </w:r>
          </w:p>
          <w:p w:rsidR="005060D7" w:rsidRPr="00960F81" w:rsidRDefault="005060D7" w:rsidP="00960F81">
            <w:pPr>
              <w:jc w:val="both"/>
              <w:rPr>
                <w:sz w:val="24"/>
                <w:szCs w:val="24"/>
              </w:rPr>
            </w:pPr>
          </w:p>
        </w:tc>
        <w:tc>
          <w:tcPr>
            <w:tcW w:w="8221" w:type="dxa"/>
          </w:tcPr>
          <w:p w:rsidR="005060D7" w:rsidRDefault="005060D7" w:rsidP="005060D7">
            <w:pPr>
              <w:pStyle w:val="ListeParagraf"/>
              <w:jc w:val="both"/>
              <w:rPr>
                <w:sz w:val="24"/>
                <w:szCs w:val="24"/>
              </w:rPr>
            </w:pPr>
          </w:p>
          <w:p w:rsidR="003B7024" w:rsidRPr="00960F81" w:rsidRDefault="00960F81" w:rsidP="00960F81">
            <w:pPr>
              <w:pStyle w:val="ListeParagraf"/>
              <w:numPr>
                <w:ilvl w:val="0"/>
                <w:numId w:val="6"/>
              </w:numPr>
              <w:jc w:val="both"/>
              <w:rPr>
                <w:sz w:val="24"/>
                <w:szCs w:val="24"/>
              </w:rPr>
            </w:pPr>
            <w:r w:rsidRPr="00960F81">
              <w:rPr>
                <w:sz w:val="24"/>
                <w:szCs w:val="24"/>
              </w:rPr>
              <w:t>Nüfus cüzdanı fotokopisi</w:t>
            </w:r>
          </w:p>
          <w:p w:rsidR="00960F81" w:rsidRPr="00960F81" w:rsidRDefault="00960F81" w:rsidP="00960F81">
            <w:pPr>
              <w:pStyle w:val="ListeParagraf"/>
              <w:numPr>
                <w:ilvl w:val="0"/>
                <w:numId w:val="6"/>
              </w:numPr>
              <w:jc w:val="both"/>
              <w:rPr>
                <w:sz w:val="24"/>
                <w:szCs w:val="24"/>
              </w:rPr>
            </w:pPr>
            <w:r w:rsidRPr="00960F81">
              <w:rPr>
                <w:sz w:val="24"/>
                <w:szCs w:val="24"/>
              </w:rPr>
              <w:t>Dilekçe</w:t>
            </w:r>
          </w:p>
        </w:tc>
        <w:tc>
          <w:tcPr>
            <w:tcW w:w="1843" w:type="dxa"/>
          </w:tcPr>
          <w:p w:rsidR="005060D7" w:rsidRDefault="005060D7" w:rsidP="00960F81">
            <w:pPr>
              <w:jc w:val="both"/>
              <w:rPr>
                <w:sz w:val="24"/>
                <w:szCs w:val="24"/>
              </w:rPr>
            </w:pPr>
          </w:p>
          <w:p w:rsidR="003B7024" w:rsidRPr="00960F81" w:rsidRDefault="00792AF3" w:rsidP="00960F81">
            <w:pPr>
              <w:jc w:val="both"/>
              <w:rPr>
                <w:sz w:val="24"/>
                <w:szCs w:val="24"/>
              </w:rPr>
            </w:pPr>
            <w:r>
              <w:rPr>
                <w:sz w:val="24"/>
                <w:szCs w:val="24"/>
              </w:rPr>
              <w:t xml:space="preserve">2 </w:t>
            </w:r>
            <w:r w:rsidR="00960F81" w:rsidRPr="00960F81">
              <w:rPr>
                <w:sz w:val="24"/>
                <w:szCs w:val="24"/>
              </w:rPr>
              <w:t xml:space="preserve"> İŞ GÜNÜ</w:t>
            </w:r>
          </w:p>
        </w:tc>
      </w:tr>
      <w:tr w:rsidR="00FC110A" w:rsidRPr="00960F81" w:rsidTr="00960F81">
        <w:tc>
          <w:tcPr>
            <w:tcW w:w="817" w:type="dxa"/>
          </w:tcPr>
          <w:p w:rsidR="00FC110A" w:rsidRPr="00960F81" w:rsidRDefault="00FC110A" w:rsidP="003B7024">
            <w:pPr>
              <w:jc w:val="center"/>
              <w:rPr>
                <w:sz w:val="24"/>
                <w:szCs w:val="24"/>
              </w:rPr>
            </w:pPr>
            <w:r>
              <w:rPr>
                <w:sz w:val="24"/>
                <w:szCs w:val="24"/>
              </w:rPr>
              <w:t>11</w:t>
            </w:r>
          </w:p>
        </w:tc>
        <w:tc>
          <w:tcPr>
            <w:tcW w:w="4111" w:type="dxa"/>
          </w:tcPr>
          <w:p w:rsidR="00FC110A" w:rsidRDefault="00FC110A" w:rsidP="00960F81">
            <w:pPr>
              <w:jc w:val="both"/>
              <w:rPr>
                <w:rFonts w:ascii="Arial" w:hAnsi="Arial" w:cs="Arial"/>
                <w:bCs/>
                <w:color w:val="000000"/>
                <w:sz w:val="24"/>
                <w:szCs w:val="24"/>
              </w:rPr>
            </w:pPr>
          </w:p>
          <w:p w:rsidR="00FC110A" w:rsidRPr="00FC110A" w:rsidRDefault="00FC110A" w:rsidP="00960F81">
            <w:pPr>
              <w:jc w:val="both"/>
              <w:rPr>
                <w:sz w:val="24"/>
                <w:szCs w:val="24"/>
              </w:rPr>
            </w:pPr>
            <w:r w:rsidRPr="00FC110A">
              <w:rPr>
                <w:rFonts w:ascii="Arial" w:hAnsi="Arial" w:cs="Arial"/>
                <w:bCs/>
                <w:color w:val="000000"/>
                <w:sz w:val="24"/>
                <w:szCs w:val="24"/>
              </w:rPr>
              <w:t>Kurs Sonunda Başarılı Olanların Belgelerinin Verilmesi</w:t>
            </w:r>
          </w:p>
        </w:tc>
        <w:tc>
          <w:tcPr>
            <w:tcW w:w="8221" w:type="dxa"/>
          </w:tcPr>
          <w:p w:rsidR="00FC110A" w:rsidRDefault="00FC110A" w:rsidP="005060D7">
            <w:pPr>
              <w:pStyle w:val="ListeParagraf"/>
              <w:jc w:val="both"/>
              <w:rPr>
                <w:sz w:val="24"/>
                <w:szCs w:val="24"/>
              </w:rPr>
            </w:pPr>
          </w:p>
        </w:tc>
        <w:tc>
          <w:tcPr>
            <w:tcW w:w="1843" w:type="dxa"/>
          </w:tcPr>
          <w:p w:rsidR="00FC110A" w:rsidRDefault="00FC110A" w:rsidP="00960F81">
            <w:pPr>
              <w:jc w:val="both"/>
              <w:rPr>
                <w:sz w:val="24"/>
                <w:szCs w:val="24"/>
              </w:rPr>
            </w:pPr>
            <w:r>
              <w:rPr>
                <w:sz w:val="24"/>
                <w:szCs w:val="24"/>
              </w:rPr>
              <w:t>10 İŞ GÜNÜ</w:t>
            </w:r>
          </w:p>
        </w:tc>
      </w:tr>
    </w:tbl>
    <w:p w:rsidR="003B7024" w:rsidRDefault="003B7024" w:rsidP="003B7024">
      <w:pPr>
        <w:jc w:val="center"/>
      </w:pPr>
    </w:p>
    <w:p w:rsidR="00EC09E4" w:rsidRPr="009E2E35" w:rsidRDefault="00EC09E4" w:rsidP="003B7024">
      <w:pPr>
        <w:jc w:val="center"/>
        <w:rPr>
          <w:sz w:val="24"/>
          <w:szCs w:val="24"/>
        </w:rPr>
      </w:pPr>
      <w:r w:rsidRPr="009E2E35">
        <w:rPr>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C09E4" w:rsidRPr="009E2E35" w:rsidRDefault="00EC09E4" w:rsidP="00D32751">
      <w:pPr>
        <w:jc w:val="both"/>
        <w:rPr>
          <w:sz w:val="24"/>
          <w:szCs w:val="24"/>
        </w:rPr>
      </w:pPr>
      <w:r w:rsidRPr="009E2E35">
        <w:rPr>
          <w:sz w:val="24"/>
          <w:szCs w:val="24"/>
        </w:rPr>
        <w:t xml:space="preserve">İlk Müracaat </w:t>
      </w:r>
      <w:proofErr w:type="gramStart"/>
      <w:r w:rsidRPr="009E2E35">
        <w:rPr>
          <w:sz w:val="24"/>
          <w:szCs w:val="24"/>
        </w:rPr>
        <w:t>Yeri :Okul</w:t>
      </w:r>
      <w:proofErr w:type="gramEnd"/>
      <w:r w:rsidRPr="009E2E35">
        <w:rPr>
          <w:sz w:val="24"/>
          <w:szCs w:val="24"/>
        </w:rPr>
        <w:t xml:space="preserve"> Müdürlüğü  </w:t>
      </w:r>
      <w:r w:rsidR="00D32751" w:rsidRPr="009E2E35">
        <w:rPr>
          <w:sz w:val="24"/>
          <w:szCs w:val="24"/>
        </w:rPr>
        <w:t xml:space="preserve">                                                     </w:t>
      </w:r>
      <w:r w:rsidRPr="009E2E35">
        <w:rPr>
          <w:sz w:val="24"/>
          <w:szCs w:val="24"/>
        </w:rPr>
        <w:t xml:space="preserve">     </w:t>
      </w:r>
      <w:r w:rsidR="00D32751" w:rsidRPr="009E2E35">
        <w:rPr>
          <w:sz w:val="24"/>
          <w:szCs w:val="24"/>
        </w:rPr>
        <w:t xml:space="preserve">      </w:t>
      </w:r>
      <w:r w:rsidRPr="009E2E35">
        <w:rPr>
          <w:sz w:val="24"/>
          <w:szCs w:val="24"/>
        </w:rPr>
        <w:t xml:space="preserve">      İkinci Müracaat Yeri :İlçe Milli Eğitim Müdürlüğü</w:t>
      </w:r>
    </w:p>
    <w:p w:rsidR="009E2E35" w:rsidRPr="009E2E35" w:rsidRDefault="009E2E35" w:rsidP="00D32751">
      <w:pPr>
        <w:jc w:val="both"/>
        <w:rPr>
          <w:sz w:val="24"/>
          <w:szCs w:val="24"/>
        </w:rPr>
      </w:pPr>
      <w:proofErr w:type="gramStart"/>
      <w:r w:rsidRPr="009E2E35">
        <w:rPr>
          <w:sz w:val="24"/>
          <w:szCs w:val="24"/>
        </w:rPr>
        <w:t xml:space="preserve">İsim :  </w:t>
      </w:r>
      <w:r w:rsidR="00524CD1">
        <w:rPr>
          <w:sz w:val="24"/>
          <w:szCs w:val="24"/>
        </w:rPr>
        <w:t>Semra</w:t>
      </w:r>
      <w:proofErr w:type="gramEnd"/>
      <w:r w:rsidR="00524CD1">
        <w:rPr>
          <w:sz w:val="24"/>
          <w:szCs w:val="24"/>
        </w:rPr>
        <w:t xml:space="preserve"> KARACA</w:t>
      </w:r>
      <w:r w:rsidRPr="009E2E35">
        <w:rPr>
          <w:sz w:val="24"/>
          <w:szCs w:val="24"/>
        </w:rPr>
        <w:t xml:space="preserve">                                                                                </w:t>
      </w:r>
      <w:r w:rsidR="00524CD1">
        <w:rPr>
          <w:sz w:val="24"/>
          <w:szCs w:val="24"/>
        </w:rPr>
        <w:t xml:space="preserve">         </w:t>
      </w:r>
      <w:r w:rsidRPr="009E2E35">
        <w:rPr>
          <w:sz w:val="24"/>
          <w:szCs w:val="24"/>
        </w:rPr>
        <w:t xml:space="preserve">  İsim:</w:t>
      </w:r>
      <w:r w:rsidR="00524CD1">
        <w:rPr>
          <w:sz w:val="24"/>
          <w:szCs w:val="24"/>
        </w:rPr>
        <w:t>Nuray ESEROĞLU</w:t>
      </w:r>
    </w:p>
    <w:p w:rsidR="00EC09E4" w:rsidRDefault="009E2E35" w:rsidP="00D32751">
      <w:pPr>
        <w:jc w:val="both"/>
        <w:rPr>
          <w:sz w:val="24"/>
          <w:szCs w:val="24"/>
        </w:rPr>
      </w:pPr>
      <w:proofErr w:type="gramStart"/>
      <w:r w:rsidRPr="009E2E35">
        <w:rPr>
          <w:sz w:val="24"/>
          <w:szCs w:val="24"/>
        </w:rPr>
        <w:t xml:space="preserve">Unvan   :  </w:t>
      </w:r>
      <w:r w:rsidR="00EC09E4" w:rsidRPr="009E2E35">
        <w:rPr>
          <w:sz w:val="24"/>
          <w:szCs w:val="24"/>
        </w:rPr>
        <w:t>Okul</w:t>
      </w:r>
      <w:proofErr w:type="gramEnd"/>
      <w:r w:rsidR="00EC09E4" w:rsidRPr="009E2E35">
        <w:rPr>
          <w:sz w:val="24"/>
          <w:szCs w:val="24"/>
        </w:rPr>
        <w:t xml:space="preserve"> Müdürü  </w:t>
      </w:r>
      <w:r w:rsidR="00CA1C6A" w:rsidRPr="009E2E35">
        <w:rPr>
          <w:sz w:val="24"/>
          <w:szCs w:val="24"/>
        </w:rPr>
        <w:t xml:space="preserve">  </w:t>
      </w:r>
      <w:r w:rsidR="00D32751" w:rsidRPr="009E2E35">
        <w:rPr>
          <w:sz w:val="24"/>
          <w:szCs w:val="24"/>
        </w:rPr>
        <w:t xml:space="preserve">                                                                               </w:t>
      </w:r>
      <w:r w:rsidRPr="009E2E35">
        <w:rPr>
          <w:sz w:val="24"/>
          <w:szCs w:val="24"/>
        </w:rPr>
        <w:t xml:space="preserve">   </w:t>
      </w:r>
      <w:r w:rsidR="00D32751" w:rsidRPr="009E2E35">
        <w:rPr>
          <w:sz w:val="24"/>
          <w:szCs w:val="24"/>
        </w:rPr>
        <w:t xml:space="preserve">    </w:t>
      </w:r>
      <w:r w:rsidR="00EC09E4" w:rsidRPr="009E2E35">
        <w:rPr>
          <w:sz w:val="24"/>
          <w:szCs w:val="24"/>
        </w:rPr>
        <w:t>Unvan</w:t>
      </w:r>
      <w:r w:rsidRPr="009E2E35">
        <w:rPr>
          <w:sz w:val="24"/>
          <w:szCs w:val="24"/>
        </w:rPr>
        <w:t xml:space="preserve"> :</w:t>
      </w:r>
      <w:r w:rsidR="00EC09E4" w:rsidRPr="009E2E35">
        <w:rPr>
          <w:sz w:val="24"/>
          <w:szCs w:val="24"/>
        </w:rPr>
        <w:t xml:space="preserve"> İlçe Milli Eğitim Müdürü</w:t>
      </w:r>
    </w:p>
    <w:p w:rsidR="009E2E35" w:rsidRDefault="009E2E35" w:rsidP="00D32751">
      <w:pPr>
        <w:jc w:val="both"/>
        <w:rPr>
          <w:sz w:val="24"/>
          <w:szCs w:val="24"/>
        </w:rPr>
      </w:pPr>
      <w:proofErr w:type="gramStart"/>
      <w:r>
        <w:rPr>
          <w:sz w:val="24"/>
          <w:szCs w:val="24"/>
        </w:rPr>
        <w:t>Adres :Merkez</w:t>
      </w:r>
      <w:proofErr w:type="gramEnd"/>
      <w:r>
        <w:rPr>
          <w:sz w:val="24"/>
          <w:szCs w:val="24"/>
        </w:rPr>
        <w:t xml:space="preserve"> Mah</w:t>
      </w:r>
      <w:r w:rsidR="00CE6BD0">
        <w:rPr>
          <w:sz w:val="24"/>
          <w:szCs w:val="24"/>
        </w:rPr>
        <w:t xml:space="preserve"> .Abdi İpekçi</w:t>
      </w:r>
      <w:r>
        <w:rPr>
          <w:sz w:val="24"/>
          <w:szCs w:val="24"/>
        </w:rPr>
        <w:t xml:space="preserve"> </w:t>
      </w:r>
      <w:proofErr w:type="spellStart"/>
      <w:r>
        <w:rPr>
          <w:sz w:val="24"/>
          <w:szCs w:val="24"/>
        </w:rPr>
        <w:t>Cad.Pazaryeri</w:t>
      </w:r>
      <w:proofErr w:type="spellEnd"/>
      <w:r>
        <w:rPr>
          <w:sz w:val="24"/>
          <w:szCs w:val="24"/>
        </w:rPr>
        <w:t xml:space="preserve"> Mevkii/Yeşilova/Burdur             Adres :Emek </w:t>
      </w:r>
      <w:proofErr w:type="spellStart"/>
      <w:r>
        <w:rPr>
          <w:sz w:val="24"/>
          <w:szCs w:val="24"/>
        </w:rPr>
        <w:t>Mah.Hükümet</w:t>
      </w:r>
      <w:proofErr w:type="spellEnd"/>
      <w:r>
        <w:rPr>
          <w:sz w:val="24"/>
          <w:szCs w:val="24"/>
        </w:rPr>
        <w:t xml:space="preserve"> Cad./Yeşilova /Burdur</w:t>
      </w:r>
    </w:p>
    <w:p w:rsidR="009E2E35" w:rsidRDefault="009E2E35" w:rsidP="00D32751">
      <w:pPr>
        <w:jc w:val="both"/>
        <w:rPr>
          <w:sz w:val="24"/>
          <w:szCs w:val="24"/>
        </w:rPr>
      </w:pPr>
      <w:r>
        <w:rPr>
          <w:sz w:val="24"/>
          <w:szCs w:val="24"/>
        </w:rPr>
        <w:t>Telefon :(248)</w:t>
      </w:r>
      <w:r w:rsidR="00EF70E8">
        <w:rPr>
          <w:sz w:val="24"/>
          <w:szCs w:val="24"/>
        </w:rPr>
        <w:t>618 10 27</w:t>
      </w:r>
      <w:r>
        <w:rPr>
          <w:sz w:val="24"/>
          <w:szCs w:val="24"/>
        </w:rPr>
        <w:t xml:space="preserve">                                                                                </w:t>
      </w:r>
      <w:r w:rsidR="00FC110A">
        <w:rPr>
          <w:sz w:val="24"/>
          <w:szCs w:val="24"/>
        </w:rPr>
        <w:t xml:space="preserve">        Telefon :(248) 618 2612</w:t>
      </w:r>
    </w:p>
    <w:p w:rsidR="009E2E35" w:rsidRDefault="009E2E35" w:rsidP="00D32751">
      <w:pPr>
        <w:jc w:val="both"/>
        <w:rPr>
          <w:sz w:val="24"/>
          <w:szCs w:val="24"/>
        </w:rPr>
      </w:pPr>
      <w:r>
        <w:rPr>
          <w:sz w:val="24"/>
          <w:szCs w:val="24"/>
        </w:rPr>
        <w:t>Faks :(248)</w:t>
      </w:r>
      <w:r w:rsidR="00EF70E8">
        <w:rPr>
          <w:sz w:val="24"/>
          <w:szCs w:val="24"/>
        </w:rPr>
        <w:t xml:space="preserve"> 618 0868                                                                                             Faks: (248)618 </w:t>
      </w:r>
      <w:r w:rsidR="00CE6BD0">
        <w:rPr>
          <w:sz w:val="24"/>
          <w:szCs w:val="24"/>
        </w:rPr>
        <w:t>0700</w:t>
      </w:r>
    </w:p>
    <w:p w:rsidR="00CE6BD0" w:rsidRPr="009E2E35" w:rsidRDefault="00CE6BD0" w:rsidP="00D32751">
      <w:pPr>
        <w:jc w:val="both"/>
        <w:rPr>
          <w:sz w:val="24"/>
          <w:szCs w:val="24"/>
        </w:rPr>
      </w:pPr>
      <w:r>
        <w:rPr>
          <w:sz w:val="24"/>
          <w:szCs w:val="24"/>
        </w:rPr>
        <w:t xml:space="preserve">e-posta : </w:t>
      </w:r>
      <w:hyperlink r:id="rId5" w:history="1">
        <w:r w:rsidRPr="003D1AC7">
          <w:rPr>
            <w:rStyle w:val="Kpr"/>
            <w:sz w:val="24"/>
            <w:szCs w:val="24"/>
          </w:rPr>
          <w:t>134248@meb.k12.tr</w:t>
        </w:r>
      </w:hyperlink>
      <w:r>
        <w:rPr>
          <w:sz w:val="24"/>
          <w:szCs w:val="24"/>
        </w:rPr>
        <w:tab/>
      </w:r>
      <w:r>
        <w:rPr>
          <w:sz w:val="24"/>
          <w:szCs w:val="24"/>
        </w:rPr>
        <w:tab/>
        <w:t xml:space="preserve">                                                        e-</w:t>
      </w:r>
      <w:proofErr w:type="gramStart"/>
      <w:r>
        <w:rPr>
          <w:sz w:val="24"/>
          <w:szCs w:val="24"/>
        </w:rPr>
        <w:t>posta : yesilova15</w:t>
      </w:r>
      <w:proofErr w:type="gramEnd"/>
      <w:r>
        <w:rPr>
          <w:sz w:val="24"/>
          <w:szCs w:val="24"/>
        </w:rPr>
        <w:t>@</w:t>
      </w:r>
      <w:proofErr w:type="spellStart"/>
      <w:r>
        <w:rPr>
          <w:sz w:val="24"/>
          <w:szCs w:val="24"/>
        </w:rPr>
        <w:t>meb</w:t>
      </w:r>
      <w:proofErr w:type="spellEnd"/>
      <w:r>
        <w:rPr>
          <w:sz w:val="24"/>
          <w:szCs w:val="24"/>
        </w:rPr>
        <w:t>.gov.tr</w:t>
      </w:r>
    </w:p>
    <w:p w:rsidR="009E2E35" w:rsidRPr="009E2E35" w:rsidRDefault="009E2E35" w:rsidP="00D32751">
      <w:pPr>
        <w:jc w:val="both"/>
        <w:rPr>
          <w:sz w:val="24"/>
          <w:szCs w:val="24"/>
        </w:rPr>
      </w:pPr>
    </w:p>
    <w:sectPr w:rsidR="009E2E35" w:rsidRPr="009E2E35" w:rsidSect="002E335A">
      <w:pgSz w:w="16840" w:h="11907" w:orient="landscape" w:code="9"/>
      <w:pgMar w:top="425" w:right="760" w:bottom="0" w:left="851" w:header="284" w:footer="227" w:gutter="113"/>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698F"/>
    <w:multiLevelType w:val="hybridMultilevel"/>
    <w:tmpl w:val="C97AF926"/>
    <w:lvl w:ilvl="0" w:tplc="AFCA43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8D63CA"/>
    <w:multiLevelType w:val="hybridMultilevel"/>
    <w:tmpl w:val="45D2FDB6"/>
    <w:lvl w:ilvl="0" w:tplc="CC2E90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ED5A35"/>
    <w:multiLevelType w:val="hybridMultilevel"/>
    <w:tmpl w:val="F9B2BA5A"/>
    <w:lvl w:ilvl="0" w:tplc="CA828D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D03DF6"/>
    <w:multiLevelType w:val="hybridMultilevel"/>
    <w:tmpl w:val="E4DEB080"/>
    <w:lvl w:ilvl="0" w:tplc="531E2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7A5A18"/>
    <w:multiLevelType w:val="hybridMultilevel"/>
    <w:tmpl w:val="138659DC"/>
    <w:lvl w:ilvl="0" w:tplc="ACA254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CA704D1"/>
    <w:multiLevelType w:val="hybridMultilevel"/>
    <w:tmpl w:val="57F4C6C0"/>
    <w:lvl w:ilvl="0" w:tplc="B406D1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rsids>
    <w:rsidRoot w:val="003B7024"/>
    <w:rsid w:val="000B63C7"/>
    <w:rsid w:val="00244D43"/>
    <w:rsid w:val="002E335A"/>
    <w:rsid w:val="003B7024"/>
    <w:rsid w:val="004C641F"/>
    <w:rsid w:val="004F4022"/>
    <w:rsid w:val="005060D7"/>
    <w:rsid w:val="00524CD1"/>
    <w:rsid w:val="0070580F"/>
    <w:rsid w:val="00731111"/>
    <w:rsid w:val="00792AF3"/>
    <w:rsid w:val="008C77FE"/>
    <w:rsid w:val="009129AE"/>
    <w:rsid w:val="00960F81"/>
    <w:rsid w:val="009E2E35"/>
    <w:rsid w:val="009F36F4"/>
    <w:rsid w:val="00A3395E"/>
    <w:rsid w:val="00B075EC"/>
    <w:rsid w:val="00CA1C6A"/>
    <w:rsid w:val="00CB7F31"/>
    <w:rsid w:val="00CE6BD0"/>
    <w:rsid w:val="00D32751"/>
    <w:rsid w:val="00D47BED"/>
    <w:rsid w:val="00DF137B"/>
    <w:rsid w:val="00EA0477"/>
    <w:rsid w:val="00EC09E4"/>
    <w:rsid w:val="00EF70E8"/>
    <w:rsid w:val="00FC11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B7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7024"/>
    <w:pPr>
      <w:ind w:left="720"/>
      <w:contextualSpacing/>
    </w:pPr>
  </w:style>
  <w:style w:type="character" w:styleId="Kpr">
    <w:name w:val="Hyperlink"/>
    <w:basedOn w:val="VarsaylanParagrafYazTipi"/>
    <w:uiPriority w:val="99"/>
    <w:unhideWhenUsed/>
    <w:rsid w:val="00CE6B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68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34248@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528</Words>
  <Characters>3014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15</cp:revision>
  <dcterms:created xsi:type="dcterms:W3CDTF">2019-11-14T11:26:00Z</dcterms:created>
  <dcterms:modified xsi:type="dcterms:W3CDTF">2019-11-25T13:27:00Z</dcterms:modified>
</cp:coreProperties>
</file>